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55F8" w14:textId="0244395E" w:rsidR="009A1318" w:rsidRPr="00B3048C" w:rsidRDefault="00CE59C8" w:rsidP="00D03979">
      <w:pPr>
        <w:pStyle w:val="Zhlav"/>
        <w:tabs>
          <w:tab w:val="left" w:pos="1418"/>
        </w:tabs>
        <w:ind w:firstLine="1418"/>
        <w:jc w:val="center"/>
        <w:rPr>
          <w:rStyle w:val="ListLabel11"/>
        </w:rPr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C81C63" wp14:editId="1F96ED08">
            <wp:simplePos x="0" y="0"/>
            <wp:positionH relativeFrom="column">
              <wp:posOffset>-679450</wp:posOffset>
            </wp:positionH>
            <wp:positionV relativeFrom="paragraph">
              <wp:posOffset>-144145</wp:posOffset>
            </wp:positionV>
            <wp:extent cx="1562100" cy="15773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0A0633" w14:textId="0E597BA1" w:rsidR="009A1318" w:rsidRDefault="00CE59C8">
      <w:pPr>
        <w:pStyle w:val="Zhlav"/>
        <w:tabs>
          <w:tab w:val="left" w:pos="1418"/>
        </w:tabs>
        <w:ind w:firstLine="1418"/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31E184F5" wp14:editId="07C63261">
            <wp:simplePos x="0" y="0"/>
            <wp:positionH relativeFrom="column">
              <wp:posOffset>5469890</wp:posOffset>
            </wp:positionH>
            <wp:positionV relativeFrom="paragraph">
              <wp:posOffset>6985</wp:posOffset>
            </wp:positionV>
            <wp:extent cx="944880" cy="93726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086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24FAEDC" w14:textId="10CD5BC0" w:rsidR="00B3048C" w:rsidRPr="00B3048C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rFonts w:ascii="Arial" w:hAnsi="Arial" w:cs="Arial"/>
          <w:b w:val="0"/>
          <w:color w:val="0F243E" w:themeColor="text2" w:themeShade="80"/>
          <w:sz w:val="56"/>
          <w:szCs w:val="56"/>
        </w:rPr>
      </w:pPr>
      <w:r>
        <w:rPr>
          <w:rStyle w:val="NzevChar"/>
          <w:color w:val="1F497D"/>
          <w:sz w:val="56"/>
          <w:szCs w:val="56"/>
        </w:rPr>
        <w:t xml:space="preserve"> </w:t>
      </w:r>
      <w:r w:rsidRPr="00B3048C">
        <w:rPr>
          <w:rStyle w:val="NzevChar"/>
          <w:color w:val="1F497D"/>
          <w:sz w:val="56"/>
          <w:szCs w:val="56"/>
        </w:rPr>
        <w:t>Krajský fotbalový svaz Zlín</w:t>
      </w:r>
    </w:p>
    <w:p w14:paraId="3ABE2E6F" w14:textId="0C3AC356" w:rsidR="00B3048C" w:rsidRPr="00ED1EE3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b w:val="0"/>
          <w:color w:val="0F243E" w:themeColor="text2" w:themeShade="80"/>
          <w:sz w:val="36"/>
          <w:szCs w:val="36"/>
        </w:rPr>
      </w:pP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</w:t>
      </w:r>
      <w:r w:rsidR="00DB28DF">
        <w:rPr>
          <w:rStyle w:val="NzevChar"/>
          <w:b w:val="0"/>
          <w:color w:val="0F243E" w:themeColor="text2" w:themeShade="80"/>
          <w:sz w:val="36"/>
          <w:szCs w:val="36"/>
        </w:rPr>
        <w:t xml:space="preserve"> </w:t>
      </w: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 Komise rozhodčích</w:t>
      </w:r>
    </w:p>
    <w:p w14:paraId="1097461E" w14:textId="38F47BF7" w:rsidR="009A1318" w:rsidRDefault="00052206" w:rsidP="00052206">
      <w:pPr>
        <w:pStyle w:val="Zhlav"/>
        <w:tabs>
          <w:tab w:val="left" w:pos="1418"/>
        </w:tabs>
        <w:ind w:firstLine="1418"/>
        <w:rPr>
          <w:rFonts w:ascii="Arial" w:hAnsi="Arial" w:cs="Arial"/>
          <w:color w:val="0F243E" w:themeColor="text2" w:themeShade="80"/>
        </w:rPr>
      </w:pPr>
      <w:r>
        <w:rPr>
          <w:rFonts w:ascii="Helvetica" w:hAnsi="Helvetica" w:cs="Helvetica"/>
          <w:color w:val="0F243E" w:themeColor="text2" w:themeShade="80"/>
          <w:shd w:val="clear" w:color="auto" w:fill="FFFFFF"/>
        </w:rPr>
        <w:t xml:space="preserve">                             </w:t>
      </w:r>
      <w:r w:rsidR="00794086">
        <w:rPr>
          <w:rFonts w:ascii="Helvetica" w:hAnsi="Helvetica" w:cs="Helvetica"/>
          <w:color w:val="0F243E" w:themeColor="text2" w:themeShade="80"/>
          <w:shd w:val="clear" w:color="auto" w:fill="FFFFFF"/>
        </w:rPr>
        <w:t>Hradská 854 Zlín 76001</w:t>
      </w:r>
    </w:p>
    <w:p w14:paraId="16699A4F" w14:textId="560226F2" w:rsidR="009A1318" w:rsidRDefault="009A1318" w:rsidP="00D03979">
      <w:pPr>
        <w:pStyle w:val="Standard"/>
        <w:pBdr>
          <w:bottom w:val="single" w:sz="6" w:space="1" w:color="00000A"/>
        </w:pBdr>
        <w:rPr>
          <w:color w:val="0F243E" w:themeColor="text2" w:themeShade="80"/>
        </w:rPr>
      </w:pPr>
    </w:p>
    <w:p w14:paraId="2B9CF485" w14:textId="3F5D6DA8" w:rsidR="003B68B9" w:rsidRPr="003B68B9" w:rsidRDefault="003B68B9" w:rsidP="003B68B9"/>
    <w:p w14:paraId="566DDC83" w14:textId="4FB1669B" w:rsidR="003B68B9" w:rsidRPr="003B68B9" w:rsidRDefault="003B68B9" w:rsidP="003B68B9"/>
    <w:p w14:paraId="63BA1A0E" w14:textId="75866B71" w:rsidR="003B68B9" w:rsidRPr="003B68B9" w:rsidRDefault="003B68B9" w:rsidP="003B68B9"/>
    <w:p w14:paraId="3B7DDE7D" w14:textId="4CE60FA8" w:rsidR="008336C7" w:rsidRPr="00E045A0" w:rsidRDefault="008336C7" w:rsidP="008336C7">
      <w:pPr>
        <w:jc w:val="center"/>
      </w:pPr>
      <w:r w:rsidRPr="00E045A0">
        <w:rPr>
          <w:b/>
          <w:i/>
          <w:sz w:val="32"/>
          <w:lang w:val="cs"/>
        </w:rPr>
        <w:t>Zápis z komise rozhodčí</w:t>
      </w:r>
      <w:r w:rsidRPr="00A679A9">
        <w:rPr>
          <w:b/>
          <w:i/>
          <w:sz w:val="32"/>
        </w:rPr>
        <w:t>ch č.</w:t>
      </w:r>
      <w:r>
        <w:rPr>
          <w:b/>
          <w:i/>
          <w:sz w:val="32"/>
        </w:rPr>
        <w:t xml:space="preserve"> </w:t>
      </w:r>
      <w:r w:rsidR="00461BCC">
        <w:rPr>
          <w:b/>
          <w:i/>
          <w:sz w:val="32"/>
        </w:rPr>
        <w:t>2</w:t>
      </w:r>
      <w:r w:rsidRPr="00A679A9">
        <w:rPr>
          <w:b/>
          <w:i/>
          <w:sz w:val="32"/>
        </w:rPr>
        <w:t>–202</w:t>
      </w:r>
      <w:r w:rsidR="00324D11">
        <w:rPr>
          <w:b/>
          <w:i/>
          <w:sz w:val="32"/>
        </w:rPr>
        <w:t>2</w:t>
      </w:r>
      <w:r w:rsidRPr="00A679A9">
        <w:rPr>
          <w:b/>
          <w:i/>
          <w:sz w:val="32"/>
        </w:rPr>
        <w:t>/202</w:t>
      </w:r>
      <w:r w:rsidR="00324D11">
        <w:rPr>
          <w:b/>
          <w:i/>
          <w:sz w:val="32"/>
        </w:rPr>
        <w:t>3</w:t>
      </w:r>
    </w:p>
    <w:p w14:paraId="66CD4643" w14:textId="4B9D4353" w:rsidR="008336C7" w:rsidRPr="00A679A9" w:rsidRDefault="008336C7" w:rsidP="008336C7">
      <w:pPr>
        <w:rPr>
          <w:b/>
          <w:iCs/>
        </w:rPr>
      </w:pPr>
      <w:r w:rsidRPr="00A679A9">
        <w:rPr>
          <w:b/>
          <w:iCs/>
          <w:sz w:val="28"/>
          <w:szCs w:val="28"/>
        </w:rPr>
        <w:t xml:space="preserve">čas a místo konání: </w:t>
      </w:r>
      <w:r w:rsidR="00461BCC">
        <w:rPr>
          <w:b/>
          <w:iCs/>
          <w:sz w:val="28"/>
          <w:szCs w:val="28"/>
        </w:rPr>
        <w:t>6.9.2022 16:00 sídlo KFS Zlín</w:t>
      </w:r>
    </w:p>
    <w:p w14:paraId="6C0D64E9" w14:textId="77777777" w:rsidR="008336C7" w:rsidRPr="00A679A9" w:rsidRDefault="008336C7" w:rsidP="008336C7">
      <w:pPr>
        <w:rPr>
          <w:b/>
          <w:iCs/>
        </w:rPr>
      </w:pPr>
    </w:p>
    <w:p w14:paraId="58E5200D" w14:textId="3F92619E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>Přítomni: Volek Stanislav,  Vlčnovský Zbyněk</w:t>
      </w:r>
      <w:r>
        <w:rPr>
          <w:b/>
          <w:iCs/>
        </w:rPr>
        <w:t xml:space="preserve">, </w:t>
      </w:r>
      <w:r w:rsidRPr="00A679A9">
        <w:rPr>
          <w:b/>
          <w:iCs/>
        </w:rPr>
        <w:t xml:space="preserve">, </w:t>
      </w:r>
      <w:r>
        <w:rPr>
          <w:b/>
          <w:iCs/>
        </w:rPr>
        <w:t>Prokop Jan</w:t>
      </w:r>
      <w:r w:rsidRPr="00C97C71">
        <w:rPr>
          <w:b/>
          <w:iCs/>
        </w:rPr>
        <w:t xml:space="preserve"> </w:t>
      </w:r>
      <w:r w:rsidRPr="00A679A9">
        <w:rPr>
          <w:b/>
          <w:iCs/>
        </w:rPr>
        <w:t>Ogrodník Vlastimil</w:t>
      </w:r>
    </w:p>
    <w:p w14:paraId="690B71A8" w14:textId="78851F0D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 xml:space="preserve">Omluven: </w:t>
      </w:r>
      <w:r>
        <w:rPr>
          <w:b/>
          <w:iCs/>
        </w:rPr>
        <w:t>Straka Martin</w:t>
      </w:r>
      <w:r w:rsidR="00324D11">
        <w:rPr>
          <w:b/>
          <w:iCs/>
        </w:rPr>
        <w:t>, Lysák Václav</w:t>
      </w:r>
    </w:p>
    <w:p w14:paraId="77141930" w14:textId="77777777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 xml:space="preserve">Hosté: </w:t>
      </w:r>
      <w:r>
        <w:rPr>
          <w:b/>
          <w:iCs/>
        </w:rPr>
        <w:t>xxx</w:t>
      </w:r>
    </w:p>
    <w:p w14:paraId="59173A80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</w:p>
    <w:p w14:paraId="6B2C2846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b/>
          <w:sz w:val="22"/>
          <w:szCs w:val="22"/>
          <w:lang w:val="cs"/>
        </w:rPr>
        <w:t>1. Zahájení, info předsedy KR</w:t>
      </w:r>
    </w:p>
    <w:p w14:paraId="1811F53A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sz w:val="22"/>
          <w:szCs w:val="22"/>
          <w:lang w:val="cs"/>
        </w:rPr>
        <w:t xml:space="preserve">Předseda KR zahájil jednání a členy KR seznámil </w:t>
      </w:r>
      <w:r>
        <w:rPr>
          <w:sz w:val="22"/>
          <w:szCs w:val="22"/>
          <w:lang w:val="cs"/>
        </w:rPr>
        <w:t>s děním na KFS.</w:t>
      </w:r>
    </w:p>
    <w:p w14:paraId="03F965DA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1C4FD04" w14:textId="61631521" w:rsidR="008336C7" w:rsidRPr="00DE4E78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461BCC">
        <w:rPr>
          <w:rFonts w:ascii="Times New Roman" w:hAnsi="Times New Roman" w:cs="Times New Roman"/>
          <w:b/>
          <w:sz w:val="22"/>
          <w:szCs w:val="22"/>
          <w:lang w:val="cs"/>
        </w:rPr>
        <w:t>Přestup rozhodčích z MSKFS do ZLKFS</w:t>
      </w:r>
    </w:p>
    <w:p w14:paraId="4D2B4B5C" w14:textId="1FBA791F" w:rsidR="008336C7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Před zahájením soutěží došlo k „přestupu“ R z MSKFS do našeho KFS (R Bartoš a Hykl). Přeřazení bylo na základě souhlasu uděleného předsedou MSKFS a jejich následným přeřazením do archívu. Protože oba R splnili jak </w:t>
      </w:r>
      <w:r w:rsidR="006F423B">
        <w:rPr>
          <w:rFonts w:ascii="Times New Roman" w:hAnsi="Times New Roman" w:cs="Times New Roman"/>
          <w:bCs/>
          <w:sz w:val="22"/>
          <w:szCs w:val="22"/>
          <w:lang w:val="cs"/>
        </w:rPr>
        <w:t>teoretické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, tak i </w:t>
      </w:r>
      <w:r w:rsidR="006F423B">
        <w:rPr>
          <w:rFonts w:ascii="Times New Roman" w:hAnsi="Times New Roman" w:cs="Times New Roman"/>
          <w:bCs/>
          <w:sz w:val="22"/>
          <w:szCs w:val="22"/>
          <w:lang w:val="cs"/>
        </w:rPr>
        <w:t>fyzické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prověrky byli zařazeni na listinu R KFS.</w:t>
      </w:r>
    </w:p>
    <w:p w14:paraId="10F6D826" w14:textId="76DC836D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8CEE778" w14:textId="17F934DC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3. </w:t>
      </w:r>
      <w:r w:rsidR="00461BCC">
        <w:rPr>
          <w:rFonts w:ascii="Times New Roman" w:hAnsi="Times New Roman" w:cs="Times New Roman"/>
          <w:b/>
          <w:sz w:val="22"/>
          <w:szCs w:val="22"/>
          <w:lang w:val="cs"/>
        </w:rPr>
        <w:t>Kontrola utkání</w:t>
      </w:r>
    </w:p>
    <w:p w14:paraId="6FBEB388" w14:textId="473A4A0C" w:rsidR="008336C7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Byla provedena kontrola utkání KP a I.A tříd 1-4 kolo. KR neshledala závažnější nedostatky vyjma utkání KP Napajedla-Kvasice HCH AR2 – přijato </w:t>
      </w:r>
      <w:r w:rsidR="006F423B">
        <w:rPr>
          <w:rFonts w:ascii="Times New Roman" w:hAnsi="Times New Roman" w:cs="Times New Roman"/>
          <w:bCs/>
          <w:sz w:val="22"/>
          <w:szCs w:val="22"/>
          <w:lang w:val="cs"/>
        </w:rPr>
        <w:t>interní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opatření vůči AR2</w:t>
      </w:r>
    </w:p>
    <w:p w14:paraId="1F2493C4" w14:textId="77777777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1FA6996" w14:textId="2D2807C7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4. </w:t>
      </w:r>
      <w:r w:rsidR="00461BCC">
        <w:rPr>
          <w:rFonts w:ascii="Times New Roman" w:hAnsi="Times New Roman" w:cs="Times New Roman"/>
          <w:b/>
          <w:sz w:val="22"/>
          <w:szCs w:val="22"/>
          <w:lang w:val="cs"/>
        </w:rPr>
        <w:t>Opravný test</w:t>
      </w:r>
    </w:p>
    <w:p w14:paraId="7EB158A9" w14:textId="6D2D9DF6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461BCC">
        <w:rPr>
          <w:rFonts w:ascii="Times New Roman" w:hAnsi="Times New Roman" w:cs="Times New Roman"/>
          <w:bCs/>
          <w:sz w:val="22"/>
          <w:szCs w:val="22"/>
          <w:lang w:val="cs"/>
        </w:rPr>
        <w:t>Opravný test nesplnil jeden R – bude nasazován na mládež a AR na utkání mužů.</w:t>
      </w:r>
    </w:p>
    <w:p w14:paraId="74A33BF0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53F505D" w14:textId="4199B264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5. </w:t>
      </w:r>
      <w:r w:rsidR="00461BCC">
        <w:rPr>
          <w:rFonts w:ascii="Times New Roman" w:hAnsi="Times New Roman" w:cs="Times New Roman"/>
          <w:b/>
          <w:sz w:val="22"/>
          <w:szCs w:val="22"/>
          <w:lang w:val="cs"/>
        </w:rPr>
        <w:t>Ukončení činnosti člena KR</w:t>
      </w:r>
    </w:p>
    <w:p w14:paraId="15673076" w14:textId="45D010F4" w:rsidR="008336C7" w:rsidRDefault="003B347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Předseda KR </w:t>
      </w:r>
      <w:r w:rsidR="00461BCC">
        <w:rPr>
          <w:rFonts w:ascii="Times New Roman" w:hAnsi="Times New Roman" w:cs="Times New Roman"/>
          <w:bCs/>
          <w:sz w:val="22"/>
          <w:szCs w:val="22"/>
          <w:lang w:val="cs"/>
        </w:rPr>
        <w:t xml:space="preserve">seznámil KR, že člen KR pan Martin Straka ukončil činnost v komisi. Členové KR mu děkují za spolupráci a přejí vše dobré. Zároveň předseda KR na nejbližším zasedání VV </w:t>
      </w:r>
      <w:r w:rsidR="006F423B">
        <w:rPr>
          <w:rFonts w:ascii="Times New Roman" w:hAnsi="Times New Roman" w:cs="Times New Roman"/>
          <w:bCs/>
          <w:sz w:val="22"/>
          <w:szCs w:val="22"/>
          <w:lang w:val="cs"/>
        </w:rPr>
        <w:t>navrhne</w:t>
      </w:r>
      <w:r w:rsidR="00461BCC">
        <w:rPr>
          <w:rFonts w:ascii="Times New Roman" w:hAnsi="Times New Roman" w:cs="Times New Roman"/>
          <w:bCs/>
          <w:sz w:val="22"/>
          <w:szCs w:val="22"/>
          <w:lang w:val="cs"/>
        </w:rPr>
        <w:t xml:space="preserve"> doplnění KR o pana Jana Zapletala (OFS KM).</w:t>
      </w:r>
    </w:p>
    <w:p w14:paraId="0D1AD672" w14:textId="59A186BD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4BAEAC3" w14:textId="367F001F" w:rsidR="00461BCC" w:rsidRP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461BCC">
        <w:rPr>
          <w:rFonts w:ascii="Times New Roman" w:hAnsi="Times New Roman" w:cs="Times New Roman"/>
          <w:b/>
          <w:sz w:val="22"/>
          <w:szCs w:val="22"/>
          <w:lang w:val="cs"/>
        </w:rPr>
        <w:t>6. Obsazování mládeže soutěží ŘKM</w:t>
      </w:r>
    </w:p>
    <w:p w14:paraId="41348133" w14:textId="265DED45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rozhodla, že nebude obsazovat utkání U12,13 ŘKM a zároveň se sbližováním ÚZM a zápasů mládeže ŘKM bude OÚ KFS doplňovat R pouze na utkání kategorie U19, 18 a U15.</w:t>
      </w:r>
    </w:p>
    <w:p w14:paraId="7C642676" w14:textId="29247820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772135D1" w14:textId="1519F952" w:rsidR="00461BCC" w:rsidRP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461BCC">
        <w:rPr>
          <w:rFonts w:ascii="Times New Roman" w:hAnsi="Times New Roman" w:cs="Times New Roman"/>
          <w:b/>
          <w:sz w:val="22"/>
          <w:szCs w:val="22"/>
          <w:lang w:val="cs"/>
        </w:rPr>
        <w:t>7. Omluvy R</w:t>
      </w:r>
    </w:p>
    <w:p w14:paraId="207E7723" w14:textId="7EC09F6E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OÚ eviduje velké množství omluv, bude proveden rozbor omluv a vůči rozhodčím, kteří se omlouvají opakovaně, zaujme KR interní opatření.</w:t>
      </w:r>
    </w:p>
    <w:p w14:paraId="3EB129BC" w14:textId="2D9AE4FE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A4FB9FE" w14:textId="6727F951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8. Program talent – mentor</w:t>
      </w:r>
    </w:p>
    <w:p w14:paraId="45ED3890" w14:textId="6D8FFBC7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Do programu jsou zařazeny dvojice Zelený-Volek, Dobiáš-Koláček, Pavlica-Lysák a Havrlant-Prokop</w:t>
      </w:r>
    </w:p>
    <w:p w14:paraId="47BAF31C" w14:textId="6A0D4FB6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BB7F174" w14:textId="1EB53808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9. Úprava listiny delegátů</w:t>
      </w:r>
    </w:p>
    <w:p w14:paraId="29334953" w14:textId="5A2729C5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Na základě nových opatření Regionální komise FAČR dojde po podzimní části soutěže k úpravě listiny DFA.</w:t>
      </w:r>
    </w:p>
    <w:p w14:paraId="2B7A4F32" w14:textId="0E3D08D5" w:rsidR="006F423B" w:rsidRDefault="006F423B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56889AC9" w14:textId="7F6E2F90" w:rsidR="006F423B" w:rsidRDefault="006F423B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Další jednání KR svolá předseda KR dle potřeby.</w:t>
      </w:r>
    </w:p>
    <w:p w14:paraId="32BADD82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40B53BE" w14:textId="77777777" w:rsidR="008336C7" w:rsidRPr="00E045A0" w:rsidRDefault="008336C7" w:rsidP="008336C7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988C72" w14:textId="77777777" w:rsidR="008336C7" w:rsidRPr="00E045A0" w:rsidRDefault="008336C7" w:rsidP="008336C7">
      <w:pPr>
        <w:rPr>
          <w:sz w:val="22"/>
          <w:szCs w:val="22"/>
          <w:lang w:val="cs"/>
        </w:rPr>
      </w:pPr>
    </w:p>
    <w:p w14:paraId="35244C7A" w14:textId="73953D08" w:rsidR="005D6506" w:rsidRPr="005D6506" w:rsidRDefault="008336C7" w:rsidP="003B3478">
      <w:pPr>
        <w:rPr>
          <w:b/>
          <w:bCs/>
          <w:sz w:val="24"/>
          <w:szCs w:val="24"/>
        </w:rPr>
      </w:pPr>
      <w:r w:rsidRPr="00E045A0">
        <w:rPr>
          <w:sz w:val="22"/>
          <w:szCs w:val="22"/>
          <w:lang w:val="cs"/>
        </w:rPr>
        <w:t xml:space="preserve">Zapsal: Zbyněk Vlčnovský </w:t>
      </w:r>
      <w:r w:rsidRPr="00E045A0">
        <w:rPr>
          <w:sz w:val="22"/>
          <w:szCs w:val="22"/>
          <w:lang w:val="cs"/>
        </w:rPr>
        <w:tab/>
      </w:r>
      <w:r w:rsidRPr="00E045A0">
        <w:rPr>
          <w:sz w:val="22"/>
          <w:szCs w:val="22"/>
          <w:lang w:val="cs"/>
        </w:rPr>
        <w:tab/>
        <w:t xml:space="preserve">    </w:t>
      </w:r>
      <w:r w:rsidR="003B3478">
        <w:rPr>
          <w:sz w:val="22"/>
          <w:szCs w:val="22"/>
          <w:lang w:val="cs"/>
        </w:rPr>
        <w:t xml:space="preserve">      </w:t>
      </w:r>
      <w:r w:rsidRPr="00E045A0">
        <w:rPr>
          <w:sz w:val="22"/>
          <w:szCs w:val="22"/>
          <w:lang w:val="cs"/>
        </w:rPr>
        <w:t xml:space="preserve">       Kontroloval: Volek Stanislav – předseda KR</w:t>
      </w:r>
    </w:p>
    <w:sectPr w:rsidR="005D6506" w:rsidRPr="005D6506" w:rsidSect="00B3048C">
      <w:pgSz w:w="11906" w:h="16838"/>
      <w:pgMar w:top="851" w:right="851" w:bottom="851" w:left="1418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18"/>
    <w:rsid w:val="00032D41"/>
    <w:rsid w:val="00052206"/>
    <w:rsid w:val="00067A97"/>
    <w:rsid w:val="0009265D"/>
    <w:rsid w:val="001A2993"/>
    <w:rsid w:val="001E00C2"/>
    <w:rsid w:val="00243EC6"/>
    <w:rsid w:val="00324D11"/>
    <w:rsid w:val="003741D6"/>
    <w:rsid w:val="003B3478"/>
    <w:rsid w:val="003B68B9"/>
    <w:rsid w:val="003F3CCE"/>
    <w:rsid w:val="00461BCC"/>
    <w:rsid w:val="004A0565"/>
    <w:rsid w:val="004F03A9"/>
    <w:rsid w:val="005A277D"/>
    <w:rsid w:val="005D6506"/>
    <w:rsid w:val="005D77C5"/>
    <w:rsid w:val="005F3C3C"/>
    <w:rsid w:val="006F423B"/>
    <w:rsid w:val="00700702"/>
    <w:rsid w:val="00775CEE"/>
    <w:rsid w:val="00794086"/>
    <w:rsid w:val="008336C7"/>
    <w:rsid w:val="00863903"/>
    <w:rsid w:val="008863FC"/>
    <w:rsid w:val="008A3301"/>
    <w:rsid w:val="00934C4E"/>
    <w:rsid w:val="009A1318"/>
    <w:rsid w:val="009B4C0C"/>
    <w:rsid w:val="009C4CF6"/>
    <w:rsid w:val="00A4205A"/>
    <w:rsid w:val="00B144C2"/>
    <w:rsid w:val="00B3048C"/>
    <w:rsid w:val="00B31E50"/>
    <w:rsid w:val="00C230B6"/>
    <w:rsid w:val="00CE59C8"/>
    <w:rsid w:val="00D03979"/>
    <w:rsid w:val="00D04B26"/>
    <w:rsid w:val="00D314FF"/>
    <w:rsid w:val="00D763D3"/>
    <w:rsid w:val="00DB28DF"/>
    <w:rsid w:val="00E576D7"/>
    <w:rsid w:val="00E855BD"/>
    <w:rsid w:val="00EB4B47"/>
    <w:rsid w:val="00E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7618"/>
  <w15:docId w15:val="{97FB9E0D-739F-4F53-B532-C276B68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2C"/>
    <w:pPr>
      <w:widowControl w:val="0"/>
      <w:suppressAutoHyphens/>
      <w:textAlignment w:val="baseline"/>
    </w:pPr>
    <w:rPr>
      <w:color w:val="00000A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794B3A"/>
    <w:rPr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A92F2C"/>
    <w:rPr>
      <w:sz w:val="24"/>
    </w:rPr>
  </w:style>
  <w:style w:type="character" w:customStyle="1" w:styleId="CittChar">
    <w:name w:val="Citát Char"/>
    <w:basedOn w:val="Standardnpsmoodstavce"/>
    <w:link w:val="Citt"/>
    <w:qFormat/>
    <w:rsid w:val="00A92F2C"/>
    <w:rPr>
      <w:i/>
      <w:iCs/>
      <w:color w:val="000000"/>
    </w:rPr>
  </w:style>
  <w:style w:type="character" w:customStyle="1" w:styleId="apple-converted-space">
    <w:name w:val="apple-converted-space"/>
    <w:basedOn w:val="Standardnpsmoodstavce"/>
    <w:qFormat/>
    <w:rsid w:val="009A6000"/>
  </w:style>
  <w:style w:type="character" w:customStyle="1" w:styleId="Internetovodkaz">
    <w:name w:val="Internetový odkaz"/>
    <w:basedOn w:val="Standardnpsmoodstavce"/>
    <w:uiPriority w:val="99"/>
    <w:unhideWhenUsed/>
    <w:rsid w:val="005E27EA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D13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866E1"/>
    <w:rPr>
      <w:b/>
      <w:bCs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866E1"/>
    <w:rPr>
      <w:b/>
      <w:bCs/>
      <w:sz w:val="36"/>
      <w:szCs w:val="3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ind w:left="2520" w:right="23"/>
      <w:jc w:val="center"/>
      <w:textAlignment w:val="auto"/>
    </w:pPr>
    <w:rPr>
      <w:b/>
      <w:sz w:val="24"/>
      <w:szCs w:val="24"/>
    </w:rPr>
  </w:style>
  <w:style w:type="paragraph" w:customStyle="1" w:styleId="Standard">
    <w:name w:val="Standard"/>
    <w:qFormat/>
    <w:rsid w:val="00A92F2C"/>
    <w:pPr>
      <w:suppressAutoHyphens/>
      <w:textAlignment w:val="baseline"/>
    </w:pPr>
    <w:rPr>
      <w:color w:val="00000A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paragraph" w:styleId="Citt">
    <w:name w:val="Quote"/>
    <w:basedOn w:val="Normln"/>
    <w:link w:val="CittChar"/>
    <w:qFormat/>
    <w:rsid w:val="00A92F2C"/>
    <w:rPr>
      <w:i/>
      <w:iCs/>
      <w:color w:val="000000"/>
    </w:rPr>
  </w:style>
  <w:style w:type="paragraph" w:styleId="Normlnweb">
    <w:name w:val="Normal (Web)"/>
    <w:basedOn w:val="Normln"/>
    <w:uiPriority w:val="99"/>
    <w:unhideWhenUsed/>
    <w:qFormat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textAlignment w:val="baseline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D1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36C7"/>
    <w:pPr>
      <w:autoSpaceDE w:val="0"/>
      <w:autoSpaceDN w:val="0"/>
      <w:adjustRightInd w:val="0"/>
      <w:ind w:left="708"/>
      <w:textAlignment w:val="auto"/>
    </w:pPr>
    <w:rPr>
      <w:rFonts w:ascii="Liberation Serif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8CFF-F8EC-4356-8414-23BB708C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dc:description/>
  <cp:lastModifiedBy>Zbyněk Vlčnovský</cp:lastModifiedBy>
  <cp:revision>4</cp:revision>
  <cp:lastPrinted>2018-02-16T10:08:00Z</cp:lastPrinted>
  <dcterms:created xsi:type="dcterms:W3CDTF">2022-09-07T07:13:00Z</dcterms:created>
  <dcterms:modified xsi:type="dcterms:W3CDTF">2022-09-07T09:29:00Z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